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A9" w:rsidRDefault="000A58A9" w:rsidP="006B4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8A9" w:rsidRPr="000A58A9" w:rsidRDefault="000A58A9" w:rsidP="000A58A9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A58A9"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Личностные УУД</w:t>
      </w:r>
    </w:p>
    <w:p w:rsidR="000A58A9" w:rsidRDefault="000A58A9" w:rsidP="006B4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>Специализированная анкета определения типа личностной идентичности подростка (С.С. Носов)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Шкалы: отношение к будущему, к прошлому, настоящему, самоотношение, позитивные и негативные идентификации, уход от близких взаимоотношений, размывание времени, способности к продуктивной работе, открытость и закрытость новому опыту)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Цель: Диагностика особенностей личностной самоидентичности подростка.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Описание теста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В основу вопросов данной анкеты были заложены критерии, выделенные Э. Эриксоном и Дж. Марсиа, отвечающие основным линиям формирования идентичности подростка.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Инструкция к тесту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Перед Вами список вопросов, Вам будет необходимо ответить письменно на каждый из них.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Испытуемым предъявляется анкета, на вопросы которой им предлагается ответить письменно: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Кем ты станешь, когда вырастешь?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Каким ты был раньше?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На кого бы ты хотел быть похожим?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Нравится ли тебе быть среди людей?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Каким ты видишь себе через пять лет?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Кого ты уважаешь?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Легко ли тебе сосредотачиваться на работе, учёбе?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Любишь ли ты всё новое, как ты относишься к изменениям?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Назови своего любимого героя фильма или книги?</w:t>
      </w:r>
    </w:p>
    <w:p w:rsidR="006B4129" w:rsidRPr="00C557D5" w:rsidRDefault="006B4129" w:rsidP="006B41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Какой ты сейчас?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Обработка и интерпретация результатов теста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 xml:space="preserve">Все результаты оцениваются качественным образом, анализируется каждый ответ, за позитивный ответ начисляется 1 балл. 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По сумме баллов судят о позитивной/негативной идентичности.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Анализируется отношение к будущему, планирование, оптимизм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Отношение к прошлому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Позитивные и негативные идентификации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Уход от близких взаимоотношений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Размывание времени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lastRenderedPageBreak/>
        <w:t>Позитивные и негативные идентификации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Размывание способности к продуктивной работе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Открытость/закрытость новому опыту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Позитивные и негативные идентификации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Отношение к настоящему, к себе.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>10-6</w:t>
      </w:r>
      <w:r w:rsidRPr="00C557D5">
        <w:rPr>
          <w:rFonts w:ascii="Times New Roman" w:hAnsi="Times New Roman" w:cs="Times New Roman"/>
          <w:sz w:val="28"/>
          <w:szCs w:val="28"/>
        </w:rPr>
        <w:t xml:space="preserve"> положительных позитивных развёрнутых вопросов свидетельствуют о позитивном самосознании учащегося </w:t>
      </w:r>
      <w:r w:rsidRPr="00C557D5">
        <w:rPr>
          <w:rFonts w:ascii="Times New Roman" w:hAnsi="Times New Roman" w:cs="Times New Roman"/>
          <w:b/>
          <w:sz w:val="28"/>
          <w:szCs w:val="28"/>
        </w:rPr>
        <w:t>(высокий уровень)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>5</w:t>
      </w:r>
      <w:r w:rsidRPr="00C557D5">
        <w:rPr>
          <w:rFonts w:ascii="Times New Roman" w:hAnsi="Times New Roman" w:cs="Times New Roman"/>
          <w:sz w:val="28"/>
          <w:szCs w:val="28"/>
        </w:rPr>
        <w:t xml:space="preserve"> положительных позитивных развёрнутых вопросов свидетельствуют о </w:t>
      </w:r>
      <w:r w:rsidRPr="00C557D5">
        <w:rPr>
          <w:rFonts w:ascii="Times New Roman" w:hAnsi="Times New Roman" w:cs="Times New Roman"/>
          <w:b/>
          <w:sz w:val="28"/>
          <w:szCs w:val="28"/>
        </w:rPr>
        <w:t>среднем уровне</w:t>
      </w:r>
      <w:r w:rsidRPr="00C557D5">
        <w:rPr>
          <w:rFonts w:ascii="Times New Roman" w:hAnsi="Times New Roman" w:cs="Times New Roman"/>
          <w:sz w:val="28"/>
          <w:szCs w:val="28"/>
        </w:rPr>
        <w:t xml:space="preserve"> самосознания учащегося 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>4-1</w:t>
      </w:r>
      <w:r w:rsidRPr="00C557D5">
        <w:rPr>
          <w:rFonts w:ascii="Times New Roman" w:hAnsi="Times New Roman" w:cs="Times New Roman"/>
          <w:sz w:val="28"/>
          <w:szCs w:val="28"/>
        </w:rPr>
        <w:t xml:space="preserve"> положительных позитивных развёрнутых вопросов свидетельствуют о негативном самосознании учащегося </w:t>
      </w:r>
      <w:r w:rsidRPr="00C557D5">
        <w:rPr>
          <w:rFonts w:ascii="Times New Roman" w:hAnsi="Times New Roman" w:cs="Times New Roman"/>
          <w:b/>
          <w:sz w:val="28"/>
          <w:szCs w:val="28"/>
        </w:rPr>
        <w:t>(низкий уровень)</w:t>
      </w: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129" w:rsidRPr="00C557D5" w:rsidRDefault="006B4129" w:rsidP="006B4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7D5">
        <w:rPr>
          <w:rFonts w:ascii="Times New Roman" w:hAnsi="Times New Roman" w:cs="Times New Roman"/>
          <w:sz w:val="28"/>
          <w:szCs w:val="28"/>
        </w:rPr>
        <w:t>Более половины положительных развернутых ответов свидетельствует о позитивном самосознании испытуемого.</w:t>
      </w:r>
    </w:p>
    <w:p w:rsidR="00EB70CD" w:rsidRDefault="00EB70CD"/>
    <w:p w:rsidR="00EB70CD" w:rsidRPr="00F05C8E" w:rsidRDefault="00EB70CD" w:rsidP="00903EC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05C8E">
        <w:rPr>
          <w:rFonts w:ascii="Times New Roman" w:eastAsia="Times New Roman" w:hAnsi="Times New Roman"/>
          <w:b/>
          <w:sz w:val="28"/>
          <w:szCs w:val="28"/>
        </w:rPr>
        <w:t>Методика для изучения социализированности личности учащегося (разработана профессором М.И. Рожковым)</w:t>
      </w:r>
    </w:p>
    <w:p w:rsidR="00EB70CD" w:rsidRPr="00F05C8E" w:rsidRDefault="00EB70CD" w:rsidP="00EB70C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B70CD" w:rsidRPr="00F05C8E" w:rsidRDefault="00EB70CD" w:rsidP="00EB70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b/>
          <w:bCs/>
          <w:sz w:val="28"/>
          <w:szCs w:val="28"/>
        </w:rPr>
        <w:t>Цель</w:t>
      </w:r>
      <w:r w:rsidRPr="00F05C8E">
        <w:rPr>
          <w:rFonts w:ascii="Times New Roman" w:eastAsia="Times New Roman" w:hAnsi="Times New Roman"/>
          <w:sz w:val="28"/>
          <w:szCs w:val="28"/>
        </w:rPr>
        <w:t>: выявить уровень социальной адаптированности</w:t>
      </w:r>
      <w:r w:rsidR="00903EC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05C8E">
        <w:rPr>
          <w:rFonts w:ascii="Times New Roman" w:eastAsia="Times New Roman" w:hAnsi="Times New Roman"/>
          <w:sz w:val="28"/>
          <w:szCs w:val="28"/>
        </w:rPr>
        <w:t xml:space="preserve"> активности, автономности и нравственной воспитанности учащихся.</w:t>
      </w:r>
    </w:p>
    <w:p w:rsidR="00EB70CD" w:rsidRPr="00F05C8E" w:rsidRDefault="00EB70CD" w:rsidP="00EB70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b/>
          <w:bCs/>
          <w:sz w:val="28"/>
          <w:szCs w:val="28"/>
        </w:rPr>
        <w:t>Ход проведения</w:t>
      </w:r>
      <w:r w:rsidRPr="00F05C8E">
        <w:rPr>
          <w:rFonts w:ascii="Times New Roman" w:eastAsia="Times New Roman" w:hAnsi="Times New Roman"/>
          <w:sz w:val="28"/>
          <w:szCs w:val="28"/>
        </w:rPr>
        <w:t>. Учащимся предлагается прочитать (прослушать) 20 суждений и оценить степень своего согласия с их содержанием по следующей шкале:</w:t>
      </w:r>
    </w:p>
    <w:p w:rsidR="00EB70CD" w:rsidRPr="00F05C8E" w:rsidRDefault="00EB70CD" w:rsidP="00EB70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4 – всегда;</w:t>
      </w:r>
    </w:p>
    <w:p w:rsidR="00EB70CD" w:rsidRPr="00F05C8E" w:rsidRDefault="00EB70CD" w:rsidP="00EB70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3 – почти всегда;</w:t>
      </w:r>
    </w:p>
    <w:p w:rsidR="00EB70CD" w:rsidRPr="00F05C8E" w:rsidRDefault="00EB70CD" w:rsidP="00EB70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2 – иногда;</w:t>
      </w:r>
    </w:p>
    <w:p w:rsidR="00EB70CD" w:rsidRPr="00F05C8E" w:rsidRDefault="00EB70CD" w:rsidP="00EB70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1 – очень редко;</w:t>
      </w:r>
    </w:p>
    <w:p w:rsidR="00EB70CD" w:rsidRPr="00F05C8E" w:rsidRDefault="00EB70CD" w:rsidP="00EB70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0 – никогда.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Стараюсь слушаться во всем своих учителей и родителей.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Считаю, что всегда надо чем-то отличаться от других.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За что бы я ни взялся – добиваюсь успеха.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Я умею прощать людей.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Я стремлюсь поступать так же, как и все мои товарищи.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Мне хочется быть впереди других в любом деле.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Я становлюсь упрямым, когда уверен, что я прав.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Считаю, что делать людям добро – это главное в жизни.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Стараюсь поступать так, чтобы меня хвалили окружающие.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Общаясь с товарищами, отстаиваю свое мнение.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Если я что-то задумал, то обязательно сделаю.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Мне нравится помогать другим.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Мне хочется, чтобы со мной все дружили.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Если мне не нравятся люди, то я не буду с ними общаться.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Стремлюсь всегда побеждать и выигрывать.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lastRenderedPageBreak/>
        <w:t>Переживаю неприятности других, как свои.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Стремлюсь не ссориться с товарищами.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Стараюсь доказать свою правоту, даже если с моим мнением не согласны окружающие,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Если я берусь за дело, то обязательно доведу его до конца.</w:t>
      </w:r>
    </w:p>
    <w:p w:rsidR="00EB70CD" w:rsidRPr="00F05C8E" w:rsidRDefault="00EB70CD" w:rsidP="00EB70C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Стараюсь защищать тех, кого обижают.</w:t>
      </w:r>
    </w:p>
    <w:p w:rsidR="00EB70CD" w:rsidRPr="00F05C8E" w:rsidRDefault="00EB70CD" w:rsidP="00EB70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05C8E">
        <w:rPr>
          <w:rFonts w:ascii="Times New Roman" w:eastAsia="Times New Roman" w:hAnsi="Times New Roman"/>
          <w:sz w:val="28"/>
          <w:szCs w:val="28"/>
        </w:rPr>
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</w: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944"/>
        <w:gridCol w:w="944"/>
        <w:gridCol w:w="945"/>
        <w:gridCol w:w="945"/>
        <w:gridCol w:w="945"/>
      </w:tblGrid>
      <w:tr w:rsidR="00EB70CD" w:rsidRPr="006A4D51" w:rsidTr="003B4428">
        <w:trPr>
          <w:tblCellSpacing w:w="0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EB70CD" w:rsidRPr="006A4D51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EB70CD" w:rsidRPr="006A4D51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</w:tr>
      <w:tr w:rsidR="00EB70CD" w:rsidRPr="006A4D51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70CD" w:rsidRPr="006A4D51" w:rsidRDefault="00EB70CD" w:rsidP="003B44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4D5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</w:tbl>
    <w:p w:rsidR="00EB70CD" w:rsidRPr="00451516" w:rsidRDefault="00EB70CD" w:rsidP="00EB70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51516">
        <w:rPr>
          <w:rFonts w:ascii="Times New Roman" w:eastAsia="Times New Roman" w:hAnsi="Times New Roman"/>
          <w:b/>
          <w:bCs/>
          <w:sz w:val="28"/>
          <w:szCs w:val="28"/>
        </w:rPr>
        <w:t>Обработка полученных данных</w:t>
      </w:r>
      <w:r w:rsidRPr="00451516">
        <w:rPr>
          <w:rFonts w:ascii="Times New Roman" w:eastAsia="Times New Roman" w:hAnsi="Times New Roman"/>
          <w:sz w:val="28"/>
          <w:szCs w:val="28"/>
        </w:rPr>
        <w:t>. Среднюю оценку социальной адаптированности учащихся получают при сложении всех оценок первой строчки и делении этой суммы на пять. Оценка автономности высчитывается на основе аналогичных операций со второй строчкой. Оценка социальной активности – с третьей строчкой. Оценка приверженности детей гуманистическим нормам жизнедеятельности (нравственности) – с четвертой строчкой.</w:t>
      </w:r>
    </w:p>
    <w:p w:rsidR="00EB70CD" w:rsidRPr="00451516" w:rsidRDefault="00EB70CD" w:rsidP="00EB70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51516">
        <w:rPr>
          <w:rFonts w:ascii="Times New Roman" w:eastAsia="Times New Roman" w:hAnsi="Times New Roman"/>
          <w:sz w:val="28"/>
          <w:szCs w:val="28"/>
        </w:rPr>
        <w:t>Если получаемый коэффициент больше трех, то можно констатировать высокую степень социализированности ребенка; если же он больше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адаптированности.</w:t>
      </w:r>
    </w:p>
    <w:p w:rsidR="00EB70CD" w:rsidRPr="00D13544" w:rsidRDefault="00D13544" w:rsidP="00D13544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D13544">
        <w:rPr>
          <w:rFonts w:ascii="Times New Roman" w:eastAsia="Times New Roman" w:hAnsi="Times New Roman"/>
          <w:b/>
          <w:i/>
          <w:sz w:val="28"/>
          <w:szCs w:val="28"/>
          <w:u w:val="single"/>
        </w:rPr>
        <w:t>Регулятивные УУД</w:t>
      </w:r>
    </w:p>
    <w:p w:rsidR="00E96019" w:rsidRDefault="00E96019" w:rsidP="00E960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текста.</w:t>
      </w:r>
      <w:r w:rsidRPr="00E96019">
        <w:rPr>
          <w:rFonts w:ascii="Times New Roman" w:hAnsi="Times New Roman" w:cs="Times New Roman"/>
          <w:b/>
          <w:sz w:val="28"/>
          <w:szCs w:val="28"/>
        </w:rPr>
        <w:t xml:space="preserve"> Анализ собственной работы</w:t>
      </w:r>
      <w:r w:rsidRPr="003C4DA5">
        <w:rPr>
          <w:rFonts w:ascii="Times New Roman" w:hAnsi="Times New Roman" w:cs="Times New Roman"/>
          <w:sz w:val="24"/>
          <w:szCs w:val="24"/>
        </w:rPr>
        <w:t>.</w:t>
      </w:r>
    </w:p>
    <w:p w:rsidR="00E96019" w:rsidRDefault="00E96019" w:rsidP="00E96019">
      <w:pPr>
        <w:rPr>
          <w:rFonts w:ascii="Times New Roman" w:hAnsi="Times New Roman" w:cs="Times New Roman"/>
          <w:sz w:val="28"/>
          <w:szCs w:val="28"/>
        </w:rPr>
      </w:pPr>
      <w:r w:rsidRPr="00E96019">
        <w:rPr>
          <w:rFonts w:ascii="Times New Roman" w:hAnsi="Times New Roman" w:cs="Times New Roman"/>
          <w:sz w:val="28"/>
          <w:szCs w:val="28"/>
        </w:rPr>
        <w:t>Цель: выявить умение вести диалог с автором, находить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019">
        <w:rPr>
          <w:rFonts w:ascii="Times New Roman" w:hAnsi="Times New Roman" w:cs="Times New Roman"/>
          <w:sz w:val="28"/>
          <w:szCs w:val="28"/>
        </w:rPr>
        <w:t>тексте прямые и скрытые авторские вопросы, умение выполнить анализ собственной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019" w:rsidRPr="00E96019" w:rsidRDefault="00E96019" w:rsidP="00E96019">
      <w:pPr>
        <w:rPr>
          <w:rFonts w:ascii="Times New Roman" w:hAnsi="Times New Roman" w:cs="Times New Roman"/>
          <w:sz w:val="28"/>
          <w:szCs w:val="28"/>
          <w:u w:val="single"/>
        </w:rPr>
      </w:pPr>
      <w:r w:rsidRPr="00E96019">
        <w:rPr>
          <w:rFonts w:ascii="Times New Roman" w:hAnsi="Times New Roman" w:cs="Times New Roman"/>
          <w:sz w:val="28"/>
          <w:szCs w:val="28"/>
          <w:u w:val="single"/>
        </w:rPr>
        <w:t>Учащимся даётся текст:</w:t>
      </w:r>
    </w:p>
    <w:p w:rsidR="00E96019" w:rsidRPr="00E96019" w:rsidRDefault="00E96019" w:rsidP="00E96019">
      <w:pPr>
        <w:jc w:val="both"/>
        <w:rPr>
          <w:rFonts w:ascii="Times New Roman" w:hAnsi="Times New Roman" w:cs="Times New Roman"/>
          <w:sz w:val="28"/>
          <w:szCs w:val="28"/>
        </w:rPr>
      </w:pPr>
      <w:r w:rsidRPr="00E96019">
        <w:rPr>
          <w:rFonts w:ascii="Times New Roman" w:hAnsi="Times New Roman" w:cs="Times New Roman"/>
          <w:sz w:val="28"/>
          <w:szCs w:val="28"/>
        </w:rPr>
        <w:t>Треть поверхности нашей планеты приходится на сушу, остальное – океан. А что такое суша? Более десятой части ее составляют ледники Арктики и Антарктиды; 15,5% - пустыни, скалы и прибрежные пески; 7,4% - тундры и болота, около 2% занято городами, поселками, заводами, шахтами, аэродромами; почти 3% - испорченные человеком земли (карьеры, овраги, пустыни с разрешенной почвой). Пахотные земли составляют около 11%, или только 1,5 млрд га из общей площади суши. Сколько пахотной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019">
        <w:rPr>
          <w:rFonts w:ascii="Times New Roman" w:hAnsi="Times New Roman" w:cs="Times New Roman"/>
          <w:sz w:val="28"/>
          <w:szCs w:val="28"/>
        </w:rPr>
        <w:t>приходиться на каждого из нас, если население планеты около 6 млрд человек?</w:t>
      </w:r>
      <w:r w:rsidRPr="00491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019" w:rsidRDefault="00E96019" w:rsidP="00E96019">
      <w:pPr>
        <w:rPr>
          <w:rFonts w:ascii="Times New Roman" w:hAnsi="Times New Roman" w:cs="Times New Roman"/>
          <w:sz w:val="32"/>
          <w:szCs w:val="32"/>
        </w:rPr>
      </w:pPr>
      <w:r w:rsidRPr="00E96019">
        <w:rPr>
          <w:rFonts w:ascii="Times New Roman" w:hAnsi="Times New Roman" w:cs="Times New Roman"/>
          <w:b/>
          <w:sz w:val="32"/>
          <w:szCs w:val="32"/>
        </w:rPr>
        <w:lastRenderedPageBreak/>
        <w:t>Задание:</w:t>
      </w:r>
      <w:r w:rsidRPr="00E96019">
        <w:rPr>
          <w:rFonts w:ascii="Times New Roman" w:hAnsi="Times New Roman" w:cs="Times New Roman"/>
          <w:sz w:val="32"/>
          <w:szCs w:val="32"/>
        </w:rPr>
        <w:t xml:space="preserve"> сформулируй сам вопросы по данному тексту и ответь на них.</w:t>
      </w:r>
    </w:p>
    <w:p w:rsidR="00E96019" w:rsidRDefault="00E96019" w:rsidP="00E96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Подведение итогов:</w:t>
      </w:r>
    </w:p>
    <w:p w:rsidR="00E96019" w:rsidRDefault="00E96019" w:rsidP="00E96019">
      <w:pPr>
        <w:rPr>
          <w:rFonts w:ascii="Times New Roman" w:hAnsi="Times New Roman" w:cs="Times New Roman"/>
          <w:sz w:val="32"/>
          <w:szCs w:val="32"/>
        </w:rPr>
      </w:pPr>
      <w:r w:rsidRPr="00D60F66">
        <w:rPr>
          <w:rFonts w:ascii="Times New Roman" w:hAnsi="Times New Roman" w:cs="Times New Roman"/>
          <w:b/>
          <w:sz w:val="32"/>
          <w:szCs w:val="32"/>
        </w:rPr>
        <w:t>Высокий уровень</w:t>
      </w:r>
      <w:r>
        <w:rPr>
          <w:rFonts w:ascii="Times New Roman" w:hAnsi="Times New Roman" w:cs="Times New Roman"/>
          <w:sz w:val="32"/>
          <w:szCs w:val="32"/>
        </w:rPr>
        <w:t>: правильно решена задача, зада</w:t>
      </w:r>
      <w:r w:rsidR="00D60F66">
        <w:rPr>
          <w:rFonts w:ascii="Times New Roman" w:hAnsi="Times New Roman" w:cs="Times New Roman"/>
          <w:sz w:val="32"/>
          <w:szCs w:val="32"/>
        </w:rPr>
        <w:t xml:space="preserve">ны </w:t>
      </w:r>
      <w:r>
        <w:rPr>
          <w:rFonts w:ascii="Times New Roman" w:hAnsi="Times New Roman" w:cs="Times New Roman"/>
          <w:sz w:val="32"/>
          <w:szCs w:val="32"/>
        </w:rPr>
        <w:t>достаточное количество вопросо</w:t>
      </w:r>
      <w:r w:rsidR="00D60F66">
        <w:rPr>
          <w:rFonts w:ascii="Times New Roman" w:hAnsi="Times New Roman" w:cs="Times New Roman"/>
          <w:sz w:val="32"/>
          <w:szCs w:val="32"/>
        </w:rPr>
        <w:t>в, даны правильные на них ответы.</w:t>
      </w:r>
    </w:p>
    <w:p w:rsidR="00F278DE" w:rsidRDefault="00F278DE" w:rsidP="00F278DE">
      <w:pPr>
        <w:jc w:val="both"/>
        <w:rPr>
          <w:rFonts w:ascii="Times New Roman" w:hAnsi="Times New Roman" w:cs="Times New Roman"/>
          <w:sz w:val="32"/>
          <w:szCs w:val="32"/>
        </w:rPr>
      </w:pPr>
      <w:r w:rsidRPr="00F278DE">
        <w:rPr>
          <w:rFonts w:ascii="Times New Roman" w:hAnsi="Times New Roman" w:cs="Times New Roman"/>
          <w:b/>
          <w:sz w:val="32"/>
          <w:szCs w:val="32"/>
        </w:rPr>
        <w:t>Средний уровень</w:t>
      </w:r>
      <w:r>
        <w:rPr>
          <w:rFonts w:ascii="Times New Roman" w:hAnsi="Times New Roman" w:cs="Times New Roman"/>
          <w:sz w:val="32"/>
          <w:szCs w:val="32"/>
        </w:rPr>
        <w:t>: задача решена с ошибками, задано недостаточное количество вопросов, ответы неполные.</w:t>
      </w:r>
    </w:p>
    <w:p w:rsidR="00D60F66" w:rsidRPr="00E96019" w:rsidRDefault="00F278DE" w:rsidP="00E96019">
      <w:pPr>
        <w:rPr>
          <w:rFonts w:ascii="Times New Roman" w:hAnsi="Times New Roman" w:cs="Times New Roman"/>
          <w:sz w:val="32"/>
          <w:szCs w:val="32"/>
        </w:rPr>
      </w:pPr>
      <w:r w:rsidRPr="00F278DE">
        <w:rPr>
          <w:rFonts w:ascii="Times New Roman" w:hAnsi="Times New Roman" w:cs="Times New Roman"/>
          <w:b/>
          <w:sz w:val="32"/>
          <w:szCs w:val="32"/>
        </w:rPr>
        <w:t>Низкий уровень</w:t>
      </w:r>
      <w:r w:rsidR="00A24612">
        <w:rPr>
          <w:rFonts w:ascii="Times New Roman" w:hAnsi="Times New Roman" w:cs="Times New Roman"/>
          <w:sz w:val="32"/>
          <w:szCs w:val="32"/>
        </w:rPr>
        <w:t>: задача не решена, задание выполнено с большим количеством ошибок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B70CD" w:rsidRDefault="002207B6" w:rsidP="00E96019">
      <w:pPr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207B6"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УУД</w:t>
      </w:r>
    </w:p>
    <w:p w:rsidR="002207B6" w:rsidRPr="003127D2" w:rsidRDefault="002207B6" w:rsidP="003127D2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7D2">
        <w:rPr>
          <w:rFonts w:ascii="Times New Roman" w:hAnsi="Times New Roman" w:cs="Times New Roman"/>
          <w:b/>
          <w:sz w:val="28"/>
          <w:szCs w:val="28"/>
        </w:rPr>
        <w:t>Методика «Работа с метафорами»</w:t>
      </w:r>
      <w:r w:rsidR="003127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127D2">
        <w:rPr>
          <w:rFonts w:ascii="Times New Roman" w:hAnsi="Times New Roman" w:cs="Times New Roman"/>
          <w:b/>
          <w:i/>
          <w:iCs/>
          <w:sz w:val="28"/>
          <w:szCs w:val="28"/>
        </w:rPr>
        <w:t>(А. Е. Падалко, 1985)</w:t>
      </w:r>
    </w:p>
    <w:p w:rsidR="002207B6" w:rsidRPr="00B84559" w:rsidRDefault="002207B6" w:rsidP="002207B6">
      <w:pPr>
        <w:shd w:val="clear" w:color="auto" w:fill="FFFFFF"/>
        <w:spacing w:before="101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 Цель: </w:t>
      </w:r>
      <w:r w:rsidRPr="00B84559">
        <w:rPr>
          <w:rFonts w:ascii="Times New Roman" w:hAnsi="Times New Roman" w:cs="Times New Roman"/>
          <w:sz w:val="28"/>
          <w:szCs w:val="28"/>
        </w:rPr>
        <w:t>формирование умения работать с метафорами (воз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>можность понимать переносный смысл выражений, понимать</w:t>
      </w:r>
      <w:r w:rsidRPr="00B84559">
        <w:rPr>
          <w:rFonts w:ascii="Times New Roman" w:hAnsi="Times New Roman" w:cs="Times New Roman"/>
          <w:sz w:val="28"/>
          <w:szCs w:val="28"/>
        </w:rPr>
        <w:t xml:space="preserve"> и строить обороты речи на основе скрытого уподобления, образного сближения слов).</w:t>
      </w:r>
    </w:p>
    <w:p w:rsidR="002207B6" w:rsidRPr="00B84559" w:rsidRDefault="002207B6" w:rsidP="002207B6">
      <w:pPr>
        <w:shd w:val="clear" w:color="auto" w:fill="FFFFFF"/>
        <w:ind w:left="341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Возраст: </w:t>
      </w:r>
      <w:r w:rsidRPr="00B84559">
        <w:rPr>
          <w:rFonts w:ascii="Times New Roman" w:hAnsi="Times New Roman" w:cs="Times New Roman"/>
          <w:spacing w:val="-6"/>
          <w:sz w:val="28"/>
          <w:szCs w:val="28"/>
        </w:rPr>
        <w:t>11—15 лет.</w:t>
      </w:r>
    </w:p>
    <w:p w:rsidR="002207B6" w:rsidRPr="00B84559" w:rsidRDefault="002207B6" w:rsidP="002207B6">
      <w:pPr>
        <w:shd w:val="clear" w:color="auto" w:fill="FFFFFF"/>
        <w:ind w:left="355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Учебные дисциплины: </w:t>
      </w:r>
      <w:r w:rsidRPr="00B84559">
        <w:rPr>
          <w:rFonts w:ascii="Times New Roman" w:hAnsi="Times New Roman" w:cs="Times New Roman"/>
          <w:sz w:val="28"/>
          <w:szCs w:val="28"/>
        </w:rPr>
        <w:t>литература.</w:t>
      </w:r>
    </w:p>
    <w:p w:rsidR="002207B6" w:rsidRPr="00B84559" w:rsidRDefault="002207B6" w:rsidP="002207B6">
      <w:pPr>
        <w:shd w:val="clear" w:color="auto" w:fill="FFFFFF"/>
        <w:ind w:right="29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Форма выполнения задания: </w:t>
      </w:r>
      <w:r w:rsidRPr="00B84559">
        <w:rPr>
          <w:rFonts w:ascii="Times New Roman" w:hAnsi="Times New Roman" w:cs="Times New Roman"/>
          <w:sz w:val="28"/>
          <w:szCs w:val="28"/>
        </w:rPr>
        <w:t>работа в группах по 4—5 человек.</w:t>
      </w:r>
    </w:p>
    <w:p w:rsidR="002207B6" w:rsidRPr="00B84559" w:rsidRDefault="002207B6" w:rsidP="002207B6">
      <w:pPr>
        <w:shd w:val="clear" w:color="auto" w:fill="FFFFFF"/>
        <w:ind w:left="5" w:right="2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Описание задания: </w:t>
      </w:r>
      <w:r w:rsidRPr="00B84559">
        <w:rPr>
          <w:rFonts w:ascii="Times New Roman" w:hAnsi="Times New Roman" w:cs="Times New Roman"/>
          <w:sz w:val="28"/>
          <w:szCs w:val="28"/>
        </w:rPr>
        <w:t>учащимся предъявляется список рус</w:t>
      </w:r>
      <w:r w:rsidRPr="00B84559">
        <w:rPr>
          <w:rFonts w:ascii="Times New Roman" w:hAnsi="Times New Roman" w:cs="Times New Roman"/>
          <w:sz w:val="28"/>
          <w:szCs w:val="28"/>
        </w:rPr>
        <w:softHyphen/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 xml:space="preserve">ских и немецких пословиц. Необходимо установить, какие </w:t>
      </w:r>
      <w:r w:rsidRPr="00B84559">
        <w:rPr>
          <w:rFonts w:ascii="Times New Roman" w:hAnsi="Times New Roman" w:cs="Times New Roman"/>
          <w:sz w:val="28"/>
          <w:szCs w:val="28"/>
        </w:rPr>
        <w:t>пословицы подходят друг другу по смыслу.</w:t>
      </w:r>
    </w:p>
    <w:p w:rsidR="002207B6" w:rsidRPr="00B84559" w:rsidRDefault="002207B6" w:rsidP="002207B6">
      <w:pPr>
        <w:shd w:val="clear" w:color="auto" w:fill="FFFFFF"/>
        <w:ind w:right="14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Инструкция: 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 xml:space="preserve">многие народы имеют сходные по смыслу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 xml:space="preserve">пословицы и поговорки. Например, русской пословице «Как </w:t>
      </w:r>
      <w:r w:rsidRPr="00B84559">
        <w:rPr>
          <w:rFonts w:ascii="Times New Roman" w:hAnsi="Times New Roman" w:cs="Times New Roman"/>
          <w:sz w:val="28"/>
          <w:szCs w:val="28"/>
        </w:rPr>
        <w:t>волка ни корми, он всё в лес смотрит» соответствует немец</w:t>
      </w:r>
      <w:r w:rsidRPr="00B84559">
        <w:rPr>
          <w:rFonts w:ascii="Times New Roman" w:hAnsi="Times New Roman" w:cs="Times New Roman"/>
          <w:sz w:val="28"/>
          <w:szCs w:val="28"/>
        </w:rPr>
        <w:softHyphen/>
        <w:t xml:space="preserve">кая «Посади лягушку хоть на золотой стул, она всё равно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>опять в лужу прыгнет». В таблице слева даны немецкие по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84559">
        <w:rPr>
          <w:rFonts w:ascii="Times New Roman" w:hAnsi="Times New Roman" w:cs="Times New Roman"/>
          <w:sz w:val="28"/>
          <w:szCs w:val="28"/>
        </w:rPr>
        <w:t>словицы, справа — русские.</w:t>
      </w:r>
    </w:p>
    <w:p w:rsidR="002207B6" w:rsidRPr="00B84559" w:rsidRDefault="002207B6" w:rsidP="002207B6">
      <w:pPr>
        <w:shd w:val="clear" w:color="auto" w:fill="FFFFFF"/>
        <w:ind w:left="5" w:right="2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spacing w:val="-4"/>
          <w:sz w:val="28"/>
          <w:szCs w:val="28"/>
        </w:rPr>
        <w:t xml:space="preserve">Определите, какие пословицы соответствуют друг другу по </w:t>
      </w:r>
      <w:r w:rsidRPr="00B84559">
        <w:rPr>
          <w:rFonts w:ascii="Times New Roman" w:hAnsi="Times New Roman" w:cs="Times New Roman"/>
          <w:sz w:val="28"/>
          <w:szCs w:val="28"/>
        </w:rPr>
        <w:t>смыслу.</w:t>
      </w:r>
    </w:p>
    <w:p w:rsidR="002207B6" w:rsidRPr="00B84559" w:rsidRDefault="002207B6" w:rsidP="002207B6">
      <w:pPr>
        <w:shd w:val="clear" w:color="auto" w:fill="FFFFFF"/>
        <w:ind w:left="341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Материал: </w:t>
      </w:r>
      <w:r w:rsidRPr="00B84559">
        <w:rPr>
          <w:rFonts w:ascii="Times New Roman" w:hAnsi="Times New Roman" w:cs="Times New Roman"/>
          <w:sz w:val="28"/>
          <w:szCs w:val="28"/>
        </w:rPr>
        <w:t>карточка с пословицами.</w:t>
      </w:r>
    </w:p>
    <w:p w:rsidR="002207B6" w:rsidRDefault="002207B6" w:rsidP="002207B6">
      <w:pPr>
        <w:spacing w:after="125"/>
        <w:rPr>
          <w:rFonts w:ascii="Times New Roman" w:hAnsi="Times New Roman" w:cs="Times New Roman"/>
          <w:sz w:val="28"/>
          <w:szCs w:val="28"/>
        </w:rPr>
      </w:pPr>
    </w:p>
    <w:p w:rsidR="002207B6" w:rsidRDefault="002207B6" w:rsidP="002207B6">
      <w:pPr>
        <w:spacing w:after="125"/>
        <w:rPr>
          <w:rFonts w:ascii="Times New Roman" w:hAnsi="Times New Roman" w:cs="Times New Roman"/>
          <w:sz w:val="28"/>
          <w:szCs w:val="28"/>
        </w:rPr>
      </w:pPr>
    </w:p>
    <w:p w:rsidR="002207B6" w:rsidRPr="00B84559" w:rsidRDefault="002207B6" w:rsidP="002207B6">
      <w:pPr>
        <w:spacing w:after="125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20"/>
        <w:gridCol w:w="446"/>
        <w:gridCol w:w="4090"/>
      </w:tblGrid>
      <w:tr w:rsidR="002207B6" w:rsidRPr="00B84559" w:rsidTr="00C95AE3">
        <w:trPr>
          <w:trHeight w:hRule="exact" w:val="47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Немецкие пословицы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пословицы</w:t>
            </w:r>
          </w:p>
        </w:tc>
      </w:tr>
      <w:tr w:rsidR="002207B6" w:rsidRPr="00B84559" w:rsidTr="00C95AE3">
        <w:trPr>
          <w:trHeight w:hRule="exact" w:val="41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1. Не ленись, ясли сами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Язык до Киева доведёт.</w:t>
            </w:r>
          </w:p>
        </w:tc>
      </w:tr>
      <w:tr w:rsidR="002207B6" w:rsidRPr="00B84559" w:rsidTr="00C95AE3">
        <w:trPr>
          <w:trHeight w:hRule="exact" w:val="23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ко рту не пойдут.</w:t>
            </w:r>
          </w:p>
          <w:p w:rsidR="002207B6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7B6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B6" w:rsidRPr="00B84559" w:rsidTr="00C95AE3">
        <w:trPr>
          <w:trHeight w:hRule="exact" w:val="23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2. Кто много начинает,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Один в поле не воин.</w:t>
            </w:r>
          </w:p>
        </w:tc>
      </w:tr>
      <w:tr w:rsidR="002207B6" w:rsidRPr="00B84559" w:rsidTr="00C95AE3">
        <w:trPr>
          <w:trHeight w:hRule="exact" w:val="23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очень мало осуществляет.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B6" w:rsidRPr="00B84559" w:rsidTr="00C95AE3">
        <w:trPr>
          <w:trHeight w:hRule="exact" w:val="24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3. Ошибки других —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Овёс к лошади не ходит.</w:t>
            </w:r>
          </w:p>
        </w:tc>
      </w:tr>
      <w:tr w:rsidR="002207B6" w:rsidRPr="00B84559" w:rsidTr="00C95AE3">
        <w:trPr>
          <w:trHeight w:hRule="exact" w:val="23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хорошие учителя.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B6" w:rsidRPr="00B84559" w:rsidTr="00C95AE3">
        <w:trPr>
          <w:trHeight w:hRule="exact" w:val="24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4. Совершённые поступки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Семь раз отмерь,</w:t>
            </w:r>
          </w:p>
        </w:tc>
      </w:tr>
      <w:tr w:rsidR="002207B6" w:rsidRPr="00B84559" w:rsidTr="00C95AE3">
        <w:trPr>
          <w:trHeight w:hRule="exact" w:val="221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в советах не нуждаются.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один — отрежь.</w:t>
            </w:r>
          </w:p>
        </w:tc>
      </w:tr>
      <w:tr w:rsidR="002207B6" w:rsidRPr="00B84559" w:rsidTr="00C95AE3">
        <w:trPr>
          <w:trHeight w:hRule="exact" w:val="24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5. С красноречивым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Дело мастера боится.</w:t>
            </w:r>
          </w:p>
        </w:tc>
      </w:tr>
      <w:tr w:rsidR="002207B6" w:rsidRPr="00B84559" w:rsidTr="00C95AE3">
        <w:trPr>
          <w:trHeight w:hRule="exact" w:val="2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языком не пропадёшь.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B6" w:rsidRPr="00B84559" w:rsidTr="00C95AE3">
        <w:trPr>
          <w:trHeight w:hRule="exact" w:val="49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6. Лицо выдаёт негодяя.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right="1330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Кончил дело, гуляй смело.</w:t>
            </w:r>
          </w:p>
        </w:tc>
      </w:tr>
      <w:tr w:rsidR="002207B6" w:rsidRPr="00B84559" w:rsidTr="00C95AE3">
        <w:trPr>
          <w:trHeight w:hRule="exact" w:val="2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7. Один всё равно что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С миру по нитке —</w:t>
            </w:r>
          </w:p>
        </w:tc>
      </w:tr>
      <w:tr w:rsidR="002207B6" w:rsidRPr="00B84559" w:rsidTr="00C95AE3">
        <w:trPr>
          <w:trHeight w:hRule="exact" w:val="23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никто.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голому рубашка.</w:t>
            </w:r>
          </w:p>
        </w:tc>
      </w:tr>
      <w:tr w:rsidR="002207B6" w:rsidRPr="00B84559" w:rsidTr="00C95AE3">
        <w:trPr>
          <w:trHeight w:hRule="exact" w:val="23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8. Тухлое яйцо портит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Дуракам закон не писан.</w:t>
            </w:r>
          </w:p>
        </w:tc>
      </w:tr>
      <w:tr w:rsidR="002207B6" w:rsidRPr="00B84559" w:rsidTr="00C95AE3">
        <w:trPr>
          <w:trHeight w:hRule="exact" w:val="21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всю кашу.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7B6" w:rsidRPr="00B84559" w:rsidTr="00C95AE3">
        <w:trPr>
          <w:trHeight w:hRule="exact" w:val="259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9. Сначала подумай,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После драки кулаками</w:t>
            </w:r>
          </w:p>
        </w:tc>
      </w:tr>
      <w:tr w:rsidR="002207B6" w:rsidRPr="00B84559" w:rsidTr="00C95AE3">
        <w:trPr>
          <w:trHeight w:hRule="exact" w:val="221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потом начинай.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не машут.</w:t>
            </w:r>
          </w:p>
        </w:tc>
      </w:tr>
      <w:tr w:rsidR="002207B6" w:rsidRPr="00B84559" w:rsidTr="00C95AE3">
        <w:trPr>
          <w:trHeight w:hRule="exact" w:val="235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10. Сначала ноша,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Молчание —</w:t>
            </w:r>
          </w:p>
        </w:tc>
      </w:tr>
      <w:tr w:rsidR="002207B6" w:rsidRPr="00B84559" w:rsidTr="00C95AE3">
        <w:trPr>
          <w:trHeight w:hRule="exact" w:val="22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потом отдых.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знак согласия.</w:t>
            </w:r>
          </w:p>
        </w:tc>
      </w:tr>
      <w:tr w:rsidR="002207B6" w:rsidRPr="00B84559" w:rsidTr="00C95AE3">
        <w:trPr>
          <w:trHeight w:hRule="exact" w:val="25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11. В беде сотня друзей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На голове густо,</w:t>
            </w:r>
          </w:p>
        </w:tc>
      </w:tr>
      <w:tr w:rsidR="002207B6" w:rsidRPr="00B84559" w:rsidTr="00C95AE3">
        <w:trPr>
          <w:trHeight w:hRule="exact" w:val="216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весят очень мало.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да в голове пусто.</w:t>
            </w:r>
          </w:p>
        </w:tc>
      </w:tr>
      <w:tr w:rsidR="002207B6" w:rsidRPr="00B84559" w:rsidTr="00C95AE3">
        <w:trPr>
          <w:trHeight w:hRule="exact" w:val="240"/>
        </w:trPr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12. Свежая рыба —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Истинные друзья</w:t>
            </w:r>
          </w:p>
        </w:tc>
      </w:tr>
      <w:tr w:rsidR="002207B6" w:rsidRPr="00B84559" w:rsidTr="00C95AE3">
        <w:trPr>
          <w:trHeight w:hRule="exact" w:val="331"/>
        </w:trPr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хорошая рыба.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8B045E" w:rsidRDefault="002207B6" w:rsidP="00C95AE3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5E">
              <w:rPr>
                <w:rFonts w:ascii="Times New Roman" w:hAnsi="Times New Roman" w:cs="Times New Roman"/>
                <w:sz w:val="24"/>
                <w:szCs w:val="24"/>
              </w:rPr>
              <w:t>познаются в беде.</w:t>
            </w:r>
          </w:p>
        </w:tc>
      </w:tr>
      <w:tr w:rsidR="002207B6" w:rsidRPr="00B84559" w:rsidTr="00C95AE3">
        <w:trPr>
          <w:trHeight w:hRule="exact" w:val="807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767E29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lastRenderedPageBreak/>
              <w:t>13.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Дожди образуют реки.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14.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Чем наряднее девушка, тем</w:t>
            </w:r>
            <w:r w:rsidRPr="00767E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меньше от неё пользы.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7"/>
                <w:sz w:val="28"/>
                <w:szCs w:val="28"/>
              </w:rPr>
              <w:t>15.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Отсутствие ответа тоже</w:t>
            </w:r>
            <w:r w:rsidRPr="00767E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ответ.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  <w:t>Любить и петь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br/>
              <w:t>заставить нельзя.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 w:righ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17.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Любовь к делу делает</w:t>
            </w:r>
            <w:r w:rsidRPr="00767E2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труд лёгким.</w:t>
            </w:r>
          </w:p>
          <w:p w:rsidR="002207B6" w:rsidRPr="008B045E" w:rsidRDefault="002207B6" w:rsidP="00C95AE3">
            <w:pPr>
              <w:shd w:val="clear" w:color="auto" w:fill="FFFFFF"/>
              <w:tabs>
                <w:tab w:val="left" w:pos="451"/>
              </w:tabs>
              <w:spacing w:after="0"/>
              <w:ind w:left="48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67E29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Глупые руки марают стол</w:t>
            </w:r>
            <w:r w:rsidRPr="00767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и стены.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13.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Насильно мил не будешь.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3"/>
                <w:sz w:val="28"/>
                <w:szCs w:val="28"/>
              </w:rPr>
              <w:t>14.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  <w:t>На воре шапка горит.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15.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Куй железо, пока горячо.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16.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7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Ложка дёгтя в бочке меда.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  <w:t>На ошибках учатся.</w:t>
            </w:r>
          </w:p>
          <w:p w:rsidR="002207B6" w:rsidRPr="008B045E" w:rsidRDefault="002207B6" w:rsidP="00C95AE3">
            <w:pPr>
              <w:shd w:val="clear" w:color="auto" w:fill="FFFFFF"/>
              <w:tabs>
                <w:tab w:val="left" w:pos="518"/>
              </w:tabs>
              <w:spacing w:after="0"/>
              <w:ind w:left="403" w:right="197" w:hanging="30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ab/>
              <w:t>За двумя зайцами</w:t>
            </w:r>
            <w:r w:rsidRPr="00767E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погонишься, ни одного</w:t>
            </w:r>
          </w:p>
          <w:p w:rsidR="002207B6" w:rsidRPr="00767E29" w:rsidRDefault="002207B6" w:rsidP="00C95AE3">
            <w:pPr>
              <w:shd w:val="clear" w:color="auto" w:fill="FFFFFF"/>
              <w:tabs>
                <w:tab w:val="left" w:pos="518"/>
              </w:tabs>
              <w:ind w:left="403" w:right="197" w:hanging="302"/>
              <w:rPr>
                <w:rFonts w:ascii="Times New Roman" w:hAnsi="Times New Roman" w:cs="Times New Roman"/>
                <w:sz w:val="28"/>
                <w:szCs w:val="28"/>
              </w:rPr>
            </w:pPr>
            <w:r w:rsidRPr="00767E29">
              <w:rPr>
                <w:rFonts w:ascii="Times New Roman" w:hAnsi="Times New Roman" w:cs="Times New Roman"/>
                <w:sz w:val="28"/>
                <w:szCs w:val="28"/>
              </w:rPr>
              <w:t>не поймаешь.</w:t>
            </w:r>
          </w:p>
        </w:tc>
      </w:tr>
    </w:tbl>
    <w:p w:rsidR="002207B6" w:rsidRDefault="002207B6" w:rsidP="002207B6">
      <w:pPr>
        <w:rPr>
          <w:rFonts w:ascii="Times New Roman" w:hAnsi="Times New Roman" w:cs="Times New Roman"/>
          <w:sz w:val="28"/>
          <w:szCs w:val="28"/>
        </w:rPr>
      </w:pPr>
      <w:r w:rsidRPr="002207B6">
        <w:rPr>
          <w:rFonts w:ascii="Times New Roman" w:hAnsi="Times New Roman" w:cs="Times New Roman"/>
          <w:b/>
          <w:sz w:val="28"/>
          <w:szCs w:val="28"/>
        </w:rPr>
        <w:t>Высокий уровень</w:t>
      </w:r>
      <w:r>
        <w:rPr>
          <w:rFonts w:ascii="Times New Roman" w:hAnsi="Times New Roman" w:cs="Times New Roman"/>
          <w:sz w:val="28"/>
          <w:szCs w:val="28"/>
        </w:rPr>
        <w:t>: правильно составлены пары более 10 пословиц.</w:t>
      </w:r>
    </w:p>
    <w:p w:rsidR="002207B6" w:rsidRDefault="002207B6" w:rsidP="002207B6">
      <w:pPr>
        <w:rPr>
          <w:rFonts w:ascii="Times New Roman" w:hAnsi="Times New Roman" w:cs="Times New Roman"/>
          <w:sz w:val="28"/>
          <w:szCs w:val="28"/>
        </w:rPr>
      </w:pPr>
      <w:r w:rsidRPr="002207B6">
        <w:rPr>
          <w:rFonts w:ascii="Times New Roman" w:hAnsi="Times New Roman" w:cs="Times New Roman"/>
          <w:b/>
          <w:sz w:val="28"/>
          <w:szCs w:val="28"/>
        </w:rPr>
        <w:t>Средний уровень</w:t>
      </w:r>
      <w:r>
        <w:rPr>
          <w:rFonts w:ascii="Times New Roman" w:hAnsi="Times New Roman" w:cs="Times New Roman"/>
          <w:sz w:val="28"/>
          <w:szCs w:val="28"/>
        </w:rPr>
        <w:t>: правильно составлены  пары 5 – 10 пословиц.</w:t>
      </w:r>
    </w:p>
    <w:p w:rsidR="002207B6" w:rsidRDefault="002207B6" w:rsidP="002207B6">
      <w:pPr>
        <w:rPr>
          <w:rFonts w:ascii="Times New Roman" w:hAnsi="Times New Roman" w:cs="Times New Roman"/>
          <w:sz w:val="28"/>
          <w:szCs w:val="28"/>
        </w:rPr>
      </w:pPr>
      <w:r w:rsidRPr="002207B6">
        <w:rPr>
          <w:rFonts w:ascii="Times New Roman" w:hAnsi="Times New Roman" w:cs="Times New Roman"/>
          <w:b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: правильно составлены пары менее 5 пословиц</w:t>
      </w:r>
    </w:p>
    <w:p w:rsidR="002207B6" w:rsidRPr="002207B6" w:rsidRDefault="002207B6" w:rsidP="002207B6">
      <w:pPr>
        <w:rPr>
          <w:rFonts w:ascii="Times New Roman" w:hAnsi="Times New Roman" w:cs="Times New Roman"/>
          <w:sz w:val="28"/>
          <w:szCs w:val="28"/>
        </w:rPr>
      </w:pPr>
    </w:p>
    <w:p w:rsidR="002207B6" w:rsidRPr="003127D2" w:rsidRDefault="00FC4EDA" w:rsidP="003127D2">
      <w:pPr>
        <w:tabs>
          <w:tab w:val="left" w:pos="4080"/>
        </w:tabs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tab/>
      </w:r>
      <w:r w:rsidRPr="003127D2"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УУД</w:t>
      </w:r>
    </w:p>
    <w:p w:rsidR="00FC4EDA" w:rsidRPr="003127D2" w:rsidRDefault="00FC4EDA" w:rsidP="00FC4EDA">
      <w:pPr>
        <w:shd w:val="clear" w:color="auto" w:fill="FFFFFF"/>
        <w:spacing w:before="235"/>
        <w:ind w:right="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7D2">
        <w:rPr>
          <w:rFonts w:ascii="Times New Roman" w:hAnsi="Times New Roman" w:cs="Times New Roman"/>
          <w:b/>
          <w:spacing w:val="-1"/>
          <w:sz w:val="28"/>
          <w:szCs w:val="28"/>
        </w:rPr>
        <w:t>Задание «Дискуссия»</w:t>
      </w:r>
    </w:p>
    <w:p w:rsidR="00FC4EDA" w:rsidRPr="00E33402" w:rsidRDefault="00FC4EDA" w:rsidP="00E33402">
      <w:pPr>
        <w:shd w:val="clear" w:color="auto" w:fill="FFFFFF"/>
        <w:spacing w:before="187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b/>
          <w:iCs/>
          <w:sz w:val="28"/>
          <w:szCs w:val="28"/>
        </w:rPr>
        <w:t>Цель</w:t>
      </w:r>
      <w:r w:rsidRPr="003127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  <w:r w:rsidR="003127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E33402" w:rsidRPr="00E33402">
        <w:rPr>
          <w:rFonts w:ascii="Times New Roman" w:hAnsi="Times New Roman" w:cs="Times New Roman"/>
          <w:iCs/>
          <w:sz w:val="28"/>
          <w:szCs w:val="28"/>
        </w:rPr>
        <w:t xml:space="preserve">выявить уровень освоения </w:t>
      </w:r>
      <w:r w:rsidR="00E33402">
        <w:rPr>
          <w:rFonts w:ascii="Times New Roman" w:hAnsi="Times New Roman" w:cs="Times New Roman"/>
          <w:iCs/>
          <w:sz w:val="28"/>
          <w:szCs w:val="28"/>
        </w:rPr>
        <w:t>учащимися</w:t>
      </w:r>
      <w:r w:rsidRPr="00E33402">
        <w:rPr>
          <w:rFonts w:ascii="Times New Roman" w:hAnsi="Times New Roman" w:cs="Times New Roman"/>
          <w:sz w:val="28"/>
          <w:szCs w:val="28"/>
        </w:rPr>
        <w:t xml:space="preserve"> правил и навыков ведения дискуссий.</w:t>
      </w:r>
      <w:r w:rsidR="00E33402">
        <w:rPr>
          <w:rFonts w:ascii="Times New Roman" w:hAnsi="Times New Roman" w:cs="Times New Roman"/>
          <w:sz w:val="28"/>
          <w:szCs w:val="28"/>
        </w:rPr>
        <w:t xml:space="preserve"> ( по Асмолову)</w:t>
      </w:r>
    </w:p>
    <w:p w:rsidR="00FC4EDA" w:rsidRPr="00B84559" w:rsidRDefault="00FC4EDA" w:rsidP="00FC4EDA">
      <w:pPr>
        <w:shd w:val="clear" w:color="auto" w:fill="FFFFFF"/>
        <w:ind w:left="346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Возраст: </w:t>
      </w:r>
      <w:r w:rsidRPr="00B84559">
        <w:rPr>
          <w:rFonts w:ascii="Times New Roman" w:hAnsi="Times New Roman" w:cs="Times New Roman"/>
          <w:spacing w:val="-3"/>
          <w:sz w:val="28"/>
          <w:szCs w:val="28"/>
        </w:rPr>
        <w:t>10—15 лет.</w:t>
      </w:r>
    </w:p>
    <w:p w:rsidR="00FC4EDA" w:rsidRPr="00B84559" w:rsidRDefault="00FC4EDA" w:rsidP="00FC4EDA">
      <w:pPr>
        <w:shd w:val="clear" w:color="auto" w:fill="FFFFFF"/>
        <w:ind w:right="1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Учебные дисциплины: </w:t>
      </w:r>
      <w:r w:rsidRPr="00B84559">
        <w:rPr>
          <w:rFonts w:ascii="Times New Roman" w:hAnsi="Times New Roman" w:cs="Times New Roman"/>
          <w:sz w:val="28"/>
          <w:szCs w:val="28"/>
        </w:rPr>
        <w:t>литература, история, физика, био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логия, география и др.</w:t>
      </w:r>
    </w:p>
    <w:p w:rsidR="00FC4EDA" w:rsidRPr="00B84559" w:rsidRDefault="00FC4EDA" w:rsidP="00FC4EDA">
      <w:pPr>
        <w:shd w:val="clear" w:color="auto" w:fill="FFFFFF"/>
        <w:ind w:left="365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Форма выполнения задания: </w:t>
      </w:r>
      <w:r w:rsidRPr="00B84559">
        <w:rPr>
          <w:rFonts w:ascii="Times New Roman" w:hAnsi="Times New Roman" w:cs="Times New Roman"/>
          <w:sz w:val="28"/>
          <w:szCs w:val="28"/>
        </w:rPr>
        <w:t>работа учащихся в классе.</w:t>
      </w:r>
    </w:p>
    <w:p w:rsidR="00FC4EDA" w:rsidRPr="00B84559" w:rsidRDefault="00FC4EDA" w:rsidP="00FC4EDA">
      <w:pPr>
        <w:shd w:val="clear" w:color="auto" w:fill="FFFFFF"/>
        <w:spacing w:before="125"/>
        <w:ind w:left="298" w:hanging="14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pacing w:val="-1"/>
          <w:sz w:val="28"/>
          <w:szCs w:val="28"/>
        </w:rPr>
        <w:lastRenderedPageBreak/>
        <w:t xml:space="preserve">Описание задания: 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>под руководством учителя проводится сравнение спора и дискуссии. Выясняется, чем они различа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84559">
        <w:rPr>
          <w:rFonts w:ascii="Times New Roman" w:hAnsi="Times New Roman" w:cs="Times New Roman"/>
          <w:sz w:val="28"/>
          <w:szCs w:val="28"/>
        </w:rPr>
        <w:t xml:space="preserve">ются. 1. В споре цель — доказать правоту, в дискуссии — </w:t>
      </w:r>
      <w:r w:rsidRPr="00B84559">
        <w:rPr>
          <w:rFonts w:ascii="Times New Roman" w:hAnsi="Times New Roman" w:cs="Times New Roman"/>
          <w:spacing w:val="-3"/>
          <w:sz w:val="28"/>
          <w:szCs w:val="28"/>
        </w:rPr>
        <w:t xml:space="preserve">найти истину, решение задачи, выход из ситуации. 2. Спор </w:t>
      </w:r>
      <w:r w:rsidRPr="00B84559">
        <w:rPr>
          <w:rFonts w:ascii="Times New Roman" w:hAnsi="Times New Roman" w:cs="Times New Roman"/>
          <w:spacing w:val="-5"/>
          <w:sz w:val="28"/>
          <w:szCs w:val="28"/>
        </w:rPr>
        <w:t xml:space="preserve">направлен на результат, дискуссия — это </w:t>
      </w:r>
      <w:r w:rsidRPr="00B84559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процесс, </w:t>
      </w:r>
      <w:r w:rsidRPr="00B84559">
        <w:rPr>
          <w:rFonts w:ascii="Times New Roman" w:hAnsi="Times New Roman" w:cs="Times New Roman"/>
          <w:spacing w:val="-5"/>
          <w:sz w:val="28"/>
          <w:szCs w:val="28"/>
        </w:rPr>
        <w:t>нередко дли</w:t>
      </w:r>
      <w:r w:rsidRPr="00B84559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84559">
        <w:rPr>
          <w:rFonts w:ascii="Times New Roman" w:hAnsi="Times New Roman" w:cs="Times New Roman"/>
          <w:sz w:val="28"/>
          <w:szCs w:val="28"/>
        </w:rPr>
        <w:t xml:space="preserve">тельный и изменяющийся под влиянием новой информации,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 xml:space="preserve">аргументов и т. д. 3. Предмет спора обычно конкретный, а </w:t>
      </w:r>
      <w:r w:rsidRPr="00B84559">
        <w:rPr>
          <w:rFonts w:ascii="Times New Roman" w:hAnsi="Times New Roman" w:cs="Times New Roman"/>
          <w:sz w:val="28"/>
          <w:szCs w:val="28"/>
        </w:rPr>
        <w:t xml:space="preserve">дискуссия возникает вокруг </w:t>
      </w: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глобальных и значительных </w:t>
      </w:r>
      <w:r w:rsidRPr="00B84559">
        <w:rPr>
          <w:rFonts w:ascii="Times New Roman" w:hAnsi="Times New Roman" w:cs="Times New Roman"/>
          <w:sz w:val="28"/>
          <w:szCs w:val="28"/>
        </w:rPr>
        <w:t>вопросов.</w:t>
      </w:r>
    </w:p>
    <w:p w:rsidR="00FC4EDA" w:rsidRPr="00B84559" w:rsidRDefault="00FC4EDA" w:rsidP="00FC4EDA">
      <w:pPr>
        <w:shd w:val="clear" w:color="auto" w:fill="FFFFFF"/>
        <w:ind w:left="950"/>
        <w:jc w:val="center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>Правила эффективного ведения дискуссии</w:t>
      </w:r>
    </w:p>
    <w:p w:rsidR="00FC4EDA" w:rsidRPr="00B84559" w:rsidRDefault="00FC4EDA" w:rsidP="00FC4EDA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06" w:after="0"/>
        <w:ind w:right="19" w:firstLine="355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>Всегда помните о цели дискуссии — найти истину, ре</w:t>
      </w:r>
      <w:r w:rsidRPr="00B84559">
        <w:rPr>
          <w:rFonts w:ascii="Times New Roman" w:hAnsi="Times New Roman" w:cs="Times New Roman"/>
          <w:b/>
          <w:bCs/>
          <w:sz w:val="28"/>
          <w:szCs w:val="28"/>
        </w:rPr>
        <w:softHyphen/>
        <w:t xml:space="preserve">шение, выход. </w:t>
      </w:r>
      <w:r w:rsidRPr="00B84559">
        <w:rPr>
          <w:rFonts w:ascii="Times New Roman" w:hAnsi="Times New Roman" w:cs="Times New Roman"/>
          <w:sz w:val="28"/>
          <w:szCs w:val="28"/>
        </w:rPr>
        <w:t>Обсуждайте только то, что относится к данному вопросу. Пустые сожаления, воспоминания, нелепые сравнения мягко прерывайте. Не давайте обсуждению уходить в сторону от темы. Пресекайте попытки доказать, что кто-то лучше, а кто-то хуже. Стремитесь не к победе, а к истине.</w:t>
      </w:r>
    </w:p>
    <w:p w:rsidR="00FC4EDA" w:rsidRPr="00B84559" w:rsidRDefault="00FC4EDA" w:rsidP="00FC4EDA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right="14" w:firstLine="3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 xml:space="preserve">С уважением относитесь к мнению другого человека. </w:t>
      </w:r>
      <w:r w:rsidRPr="00B84559">
        <w:rPr>
          <w:rFonts w:ascii="Times New Roman" w:hAnsi="Times New Roman" w:cs="Times New Roman"/>
          <w:sz w:val="28"/>
          <w:szCs w:val="28"/>
        </w:rPr>
        <w:t>Любое мнение — это точка зрения человека. Даже отличаясь от вашей, она имеет право на существование. Не обижайте другого человека, считая его мнение неверным, нелепым, смешным. По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ка дискуссия не окончена, любая точка зрения может быть вер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ной. А в конце обсуждения могут оказаться реальными кажущие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ся вначале невероятными вещи.</w:t>
      </w:r>
    </w:p>
    <w:p w:rsidR="00FC4EDA" w:rsidRPr="00B84559" w:rsidRDefault="00FC4EDA" w:rsidP="00FC4EDA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right="19" w:firstLine="3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>Любое высказываемое мнение должно быть аргумен</w:t>
      </w:r>
      <w:r w:rsidRPr="00B84559">
        <w:rPr>
          <w:rFonts w:ascii="Times New Roman" w:hAnsi="Times New Roman" w:cs="Times New Roman"/>
          <w:b/>
          <w:bCs/>
          <w:sz w:val="28"/>
          <w:szCs w:val="28"/>
        </w:rPr>
        <w:softHyphen/>
        <w:t xml:space="preserve">тировано. </w:t>
      </w:r>
      <w:r w:rsidRPr="00B84559">
        <w:rPr>
          <w:rFonts w:ascii="Times New Roman" w:hAnsi="Times New Roman" w:cs="Times New Roman"/>
          <w:sz w:val="28"/>
          <w:szCs w:val="28"/>
        </w:rPr>
        <w:t>Этим дискуссия отличается от скандала на базаре. Рассказчик должен доказать, почему он так считает. Выражения типа: «Мне так кажется», «Так было всегда», «Это правильно, по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тому что это верно» и т. п. — аргументами не являются.</w:t>
      </w:r>
    </w:p>
    <w:p w:rsidR="00FC4EDA" w:rsidRPr="00B84559" w:rsidRDefault="00FC4EDA" w:rsidP="00FC4EDA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right="10" w:firstLine="3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 xml:space="preserve">Уважайте мнение любого человека. </w:t>
      </w:r>
      <w:r w:rsidRPr="00B84559">
        <w:rPr>
          <w:rFonts w:ascii="Times New Roman" w:hAnsi="Times New Roman" w:cs="Times New Roman"/>
          <w:sz w:val="28"/>
          <w:szCs w:val="28"/>
        </w:rPr>
        <w:t>Иногда мнение важ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ной персоны или авторитета изначально считается верным прос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то в силу статуса этого человека (профессор, опытный исследо</w:t>
      </w:r>
      <w:r w:rsidRPr="00B84559">
        <w:rPr>
          <w:rFonts w:ascii="Times New Roman" w:hAnsi="Times New Roman" w:cs="Times New Roman"/>
          <w:sz w:val="28"/>
          <w:szCs w:val="28"/>
        </w:rPr>
        <w:softHyphen/>
        <w:t xml:space="preserve">ватель). Прислушивайтесь к ним, но без фанатизма. Опирайтесь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 xml:space="preserve">на реальные факты. Порой свежий непредвзятый взгляд какого-то </w:t>
      </w:r>
      <w:r w:rsidRPr="00B84559">
        <w:rPr>
          <w:rFonts w:ascii="Times New Roman" w:hAnsi="Times New Roman" w:cs="Times New Roman"/>
          <w:sz w:val="28"/>
          <w:szCs w:val="28"/>
        </w:rPr>
        <w:t xml:space="preserve">новичка помогает по-иному взглянуть на ситуацию, найти новые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>подходы к решению давней проблемы, считавшейся неразрешимой.</w:t>
      </w:r>
    </w:p>
    <w:p w:rsidR="00FC4EDA" w:rsidRPr="00B84559" w:rsidRDefault="00FC4EDA" w:rsidP="00FC4EDA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right="5" w:firstLine="3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 xml:space="preserve">Придерживайтесь дружелюбного тона. </w:t>
      </w:r>
      <w:r w:rsidRPr="00B84559">
        <w:rPr>
          <w:rFonts w:ascii="Times New Roman" w:hAnsi="Times New Roman" w:cs="Times New Roman"/>
          <w:sz w:val="28"/>
          <w:szCs w:val="28"/>
        </w:rPr>
        <w:t xml:space="preserve">Обращайтесь к 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>человеку по имени или другим уважительным способом (мой одно</w:t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классник, собеседник, оппонент). Ваш оппонент — не ваш личный </w:t>
      </w:r>
      <w:r w:rsidRPr="00B84559">
        <w:rPr>
          <w:rFonts w:ascii="Times New Roman" w:hAnsi="Times New Roman" w:cs="Times New Roman"/>
          <w:sz w:val="28"/>
          <w:szCs w:val="28"/>
        </w:rPr>
        <w:t>враг, он просто человек с другой точкой зрения, Не допускайте проявлений враждебности, оскорблений, перехода на личности.</w:t>
      </w:r>
    </w:p>
    <w:p w:rsidR="00FC4EDA" w:rsidRPr="00B84559" w:rsidRDefault="00FC4EDA" w:rsidP="00FC4EDA">
      <w:pPr>
        <w:rPr>
          <w:rFonts w:ascii="Times New Roman" w:hAnsi="Times New Roman" w:cs="Times New Roman"/>
          <w:sz w:val="28"/>
          <w:szCs w:val="28"/>
        </w:rPr>
      </w:pPr>
    </w:p>
    <w:p w:rsidR="00FC4EDA" w:rsidRPr="00B84559" w:rsidRDefault="00FC4EDA" w:rsidP="00FC4EDA">
      <w:pPr>
        <w:widowControl w:val="0"/>
        <w:numPr>
          <w:ilvl w:val="0"/>
          <w:numId w:val="9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left="19" w:right="14" w:firstLine="3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 xml:space="preserve">Не спорьте ради спора! </w:t>
      </w:r>
      <w:r w:rsidRPr="00B84559">
        <w:rPr>
          <w:rFonts w:ascii="Times New Roman" w:hAnsi="Times New Roman" w:cs="Times New Roman"/>
          <w:sz w:val="28"/>
          <w:szCs w:val="28"/>
        </w:rPr>
        <w:t xml:space="preserve">Подобным профессиональным спорщикам не </w:t>
      </w:r>
      <w:r w:rsidRPr="00B84559">
        <w:rPr>
          <w:rFonts w:ascii="Times New Roman" w:hAnsi="Times New Roman" w:cs="Times New Roman"/>
          <w:sz w:val="28"/>
          <w:szCs w:val="28"/>
        </w:rPr>
        <w:lastRenderedPageBreak/>
        <w:t>место среди тех, кого интересует поиск истины. Не давайте дискуссии превратиться в азартный спор и выясне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ние отношений.</w:t>
      </w:r>
    </w:p>
    <w:p w:rsidR="00FC4EDA" w:rsidRPr="00B84559" w:rsidRDefault="00FC4EDA" w:rsidP="00FC4EDA">
      <w:pPr>
        <w:widowControl w:val="0"/>
        <w:numPr>
          <w:ilvl w:val="0"/>
          <w:numId w:val="9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left="19" w:firstLine="3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559">
        <w:rPr>
          <w:rFonts w:ascii="Times New Roman" w:hAnsi="Times New Roman" w:cs="Times New Roman"/>
          <w:b/>
          <w:bCs/>
          <w:sz w:val="28"/>
          <w:szCs w:val="28"/>
        </w:rPr>
        <w:t xml:space="preserve">В дискуссии могут участвовать только те, кто открыт для другой точки зрения и терпим к иному мнению. </w:t>
      </w:r>
      <w:r w:rsidRPr="00B84559">
        <w:rPr>
          <w:rFonts w:ascii="Times New Roman" w:hAnsi="Times New Roman" w:cs="Times New Roman"/>
          <w:sz w:val="28"/>
          <w:szCs w:val="28"/>
        </w:rPr>
        <w:t>Не пы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тайтесь доказать что-то тому, кому невозможно что-либо дока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зать. Иногда это люди, считающие себя лучше всех. Люди, слы</w:t>
      </w:r>
      <w:r w:rsidRPr="00B84559">
        <w:rPr>
          <w:rFonts w:ascii="Times New Roman" w:hAnsi="Times New Roman" w:cs="Times New Roman"/>
          <w:sz w:val="28"/>
          <w:szCs w:val="28"/>
        </w:rPr>
        <w:softHyphen/>
      </w:r>
      <w:r w:rsidRPr="00B84559">
        <w:rPr>
          <w:rFonts w:ascii="Times New Roman" w:hAnsi="Times New Roman" w:cs="Times New Roman"/>
          <w:spacing w:val="-1"/>
          <w:sz w:val="28"/>
          <w:szCs w:val="28"/>
        </w:rPr>
        <w:t xml:space="preserve">шащие только себя. Люди, неспособные понять иную точку зрения. </w:t>
      </w:r>
      <w:r w:rsidRPr="00B84559">
        <w:rPr>
          <w:rFonts w:ascii="Times New Roman" w:hAnsi="Times New Roman" w:cs="Times New Roman"/>
          <w:sz w:val="28"/>
          <w:szCs w:val="28"/>
        </w:rPr>
        <w:t xml:space="preserve">Люди, закосневшие в своих оценках и стереотипах. Это бывает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>чертой личности, особенностью характера. Зачастую подобная гиб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84559">
        <w:rPr>
          <w:rFonts w:ascii="Times New Roman" w:hAnsi="Times New Roman" w:cs="Times New Roman"/>
          <w:sz w:val="28"/>
          <w:szCs w:val="28"/>
        </w:rPr>
        <w:t>кость оценок и суждений утрачивается с возрастом. Относитесь к ним терпимо, но не тратьте силы, чтобы убедить их в чём-либо.</w:t>
      </w:r>
    </w:p>
    <w:p w:rsidR="00FC4EDA" w:rsidRPr="00B84559" w:rsidRDefault="00FC4EDA" w:rsidP="00FC4EDA">
      <w:pPr>
        <w:shd w:val="clear" w:color="auto" w:fill="FFFFFF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Инструкция: </w:t>
      </w:r>
      <w:r w:rsidRPr="00B84559">
        <w:rPr>
          <w:rFonts w:ascii="Times New Roman" w:hAnsi="Times New Roman" w:cs="Times New Roman"/>
          <w:sz w:val="28"/>
          <w:szCs w:val="28"/>
        </w:rPr>
        <w:t xml:space="preserve">ребята знакомятся с основными правилами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>ведения дискуссии. После этого им предлагается потрениро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84559">
        <w:rPr>
          <w:rFonts w:ascii="Times New Roman" w:hAnsi="Times New Roman" w:cs="Times New Roman"/>
          <w:sz w:val="28"/>
          <w:szCs w:val="28"/>
        </w:rPr>
        <w:t xml:space="preserve">ваться в их применении. Они должны разбиться на группы </w:t>
      </w:r>
      <w:r w:rsidRPr="00B84559">
        <w:rPr>
          <w:rFonts w:ascii="Times New Roman" w:hAnsi="Times New Roman" w:cs="Times New Roman"/>
          <w:spacing w:val="-4"/>
          <w:sz w:val="28"/>
          <w:szCs w:val="28"/>
        </w:rPr>
        <w:t>по 10—12 человек. Каждая группа делится пополам — сторон</w:t>
      </w:r>
      <w:r w:rsidRPr="00B84559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>ники одной точки зрения и их уважаемые оппоненты. Выби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рается тема для обсуждения. В ходе обсуждения участники </w:t>
      </w:r>
      <w:r w:rsidRPr="00B84559">
        <w:rPr>
          <w:rFonts w:ascii="Times New Roman" w:hAnsi="Times New Roman" w:cs="Times New Roman"/>
          <w:sz w:val="28"/>
          <w:szCs w:val="28"/>
        </w:rPr>
        <w:t>должны прийти к какому-либо решению. Следует обязатель</w:t>
      </w:r>
      <w:r w:rsidRPr="00B84559">
        <w:rPr>
          <w:rFonts w:ascii="Times New Roman" w:hAnsi="Times New Roman" w:cs="Times New Roman"/>
          <w:sz w:val="28"/>
          <w:szCs w:val="28"/>
        </w:rPr>
        <w:softHyphen/>
        <w:t>но применять правила ведения дискуссии!</w:t>
      </w:r>
    </w:p>
    <w:p w:rsidR="00FC4EDA" w:rsidRDefault="00FC4EDA" w:rsidP="00FC4EDA">
      <w:pPr>
        <w:shd w:val="clear" w:color="auto" w:fill="FFFFFF"/>
        <w:ind w:left="14" w:right="2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B84559">
        <w:rPr>
          <w:rFonts w:ascii="Times New Roman" w:hAnsi="Times New Roman" w:cs="Times New Roman"/>
          <w:i/>
          <w:iCs/>
          <w:sz w:val="28"/>
          <w:szCs w:val="28"/>
        </w:rPr>
        <w:t xml:space="preserve">Темы для дискуссии: </w:t>
      </w:r>
      <w:r w:rsidRPr="00B84559">
        <w:rPr>
          <w:rFonts w:ascii="Times New Roman" w:hAnsi="Times New Roman" w:cs="Times New Roman"/>
          <w:sz w:val="28"/>
          <w:szCs w:val="28"/>
        </w:rPr>
        <w:t xml:space="preserve">«Где лучше жить: у нас или за границей?», «Правильно ли воспитывают нас наши родители и как мы будем воспитывать наших детей?», «Когда жизнь была лучше: раньше (на выбор: в дореволюционной России, в эпоху социализма и т. д.) или сейчас?», «Хорошему или </w:t>
      </w:r>
      <w:r w:rsidRPr="00B84559">
        <w:rPr>
          <w:rFonts w:ascii="Times New Roman" w:hAnsi="Times New Roman" w:cs="Times New Roman"/>
          <w:spacing w:val="-2"/>
          <w:sz w:val="28"/>
          <w:szCs w:val="28"/>
        </w:rPr>
        <w:t xml:space="preserve">плохому учит нас наше телевидение?», «Чем мы похожи и </w:t>
      </w:r>
      <w:r w:rsidRPr="00B84559">
        <w:rPr>
          <w:rFonts w:ascii="Times New Roman" w:hAnsi="Times New Roman" w:cs="Times New Roman"/>
          <w:sz w:val="28"/>
          <w:szCs w:val="28"/>
        </w:rPr>
        <w:t>непохожи на героев пьесы А. С. Грибоедова?».</w:t>
      </w:r>
    </w:p>
    <w:p w:rsidR="00E33402" w:rsidRPr="00E33402" w:rsidRDefault="00E33402" w:rsidP="00FC4EDA">
      <w:pPr>
        <w:shd w:val="clear" w:color="auto" w:fill="FFFFFF"/>
        <w:ind w:left="14" w:right="29"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Необходимо организовать проведение нескольких дискуссий.</w:t>
      </w:r>
    </w:p>
    <w:p w:rsidR="00FC4EDA" w:rsidRDefault="00E33402" w:rsidP="00FC4EDA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sz w:val="28"/>
          <w:szCs w:val="28"/>
        </w:rPr>
        <w:t>Подведение  итогов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 наблюдениям за учащимися в период проведения дискуссии:</w:t>
      </w:r>
    </w:p>
    <w:p w:rsidR="00E33402" w:rsidRDefault="00E33402" w:rsidP="00FC4EDA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b/>
          <w:sz w:val="28"/>
          <w:szCs w:val="28"/>
        </w:rPr>
        <w:t>Высокий уровень</w:t>
      </w:r>
      <w:r>
        <w:rPr>
          <w:rFonts w:ascii="Times New Roman" w:hAnsi="Times New Roman" w:cs="Times New Roman"/>
          <w:sz w:val="28"/>
          <w:szCs w:val="28"/>
        </w:rPr>
        <w:t>: выполняет все правила ведения дискуссии</w:t>
      </w:r>
    </w:p>
    <w:p w:rsidR="00E33402" w:rsidRDefault="00E33402" w:rsidP="00FC4EDA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b/>
          <w:sz w:val="28"/>
          <w:szCs w:val="28"/>
        </w:rPr>
        <w:t>Средний уровень</w:t>
      </w:r>
      <w:r>
        <w:rPr>
          <w:rFonts w:ascii="Times New Roman" w:hAnsi="Times New Roman" w:cs="Times New Roman"/>
          <w:sz w:val="28"/>
          <w:szCs w:val="28"/>
        </w:rPr>
        <w:t>: допускает ошибки в ведении дискуссии, не всегда проявляет должной активности.</w:t>
      </w:r>
    </w:p>
    <w:p w:rsidR="00E33402" w:rsidRPr="00E33402" w:rsidRDefault="00E33402" w:rsidP="00FC4EDA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b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: не может вести дискуссию, эмпульсивен, не говорит по существу и (или) в дискуссии пассивен. </w:t>
      </w:r>
    </w:p>
    <w:sectPr w:rsidR="00E33402" w:rsidRPr="00E33402" w:rsidSect="00C239A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1F4" w:rsidRDefault="002F41F4" w:rsidP="00EB70CD">
      <w:pPr>
        <w:spacing w:after="0" w:line="240" w:lineRule="auto"/>
      </w:pPr>
      <w:r>
        <w:separator/>
      </w:r>
    </w:p>
  </w:endnote>
  <w:endnote w:type="continuationSeparator" w:id="1">
    <w:p w:rsidR="002F41F4" w:rsidRDefault="002F41F4" w:rsidP="00EB7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1F4" w:rsidRDefault="002F41F4" w:rsidP="00EB70CD">
      <w:pPr>
        <w:spacing w:after="0" w:line="240" w:lineRule="auto"/>
      </w:pPr>
      <w:r>
        <w:separator/>
      </w:r>
    </w:p>
  </w:footnote>
  <w:footnote w:type="continuationSeparator" w:id="1">
    <w:p w:rsidR="002F41F4" w:rsidRDefault="002F41F4" w:rsidP="00EB7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0CD" w:rsidRPr="00776AB9" w:rsidRDefault="00EB70CD">
    <w:pPr>
      <w:pStyle w:val="a3"/>
      <w:rPr>
        <w:rFonts w:ascii="Times New Roman" w:hAnsi="Times New Roman" w:cs="Times New Roman"/>
        <w:sz w:val="28"/>
        <w:szCs w:val="28"/>
      </w:rPr>
    </w:pPr>
    <w:r w:rsidRPr="00776AB9">
      <w:rPr>
        <w:rFonts w:ascii="Times New Roman" w:hAnsi="Times New Roman" w:cs="Times New Roman"/>
        <w:sz w:val="28"/>
        <w:szCs w:val="28"/>
      </w:rPr>
      <w:t>9 класс</w:t>
    </w:r>
    <w:r w:rsidR="00776AB9" w:rsidRPr="00776AB9"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</w:t>
    </w:r>
    <w:r w:rsidR="00776AB9">
      <w:rPr>
        <w:rFonts w:ascii="Times New Roman" w:hAnsi="Times New Roman" w:cs="Times New Roman"/>
        <w:sz w:val="28"/>
        <w:szCs w:val="28"/>
      </w:rPr>
      <w:t xml:space="preserve">      </w:t>
    </w:r>
    <w:r w:rsidR="00776AB9" w:rsidRPr="00776AB9">
      <w:rPr>
        <w:rFonts w:ascii="Times New Roman" w:hAnsi="Times New Roman" w:cs="Times New Roman"/>
        <w:sz w:val="28"/>
        <w:szCs w:val="28"/>
      </w:rPr>
      <w:t>Мониторинг УУД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9CF212"/>
    <w:lvl w:ilvl="0">
      <w:numFmt w:val="bullet"/>
      <w:lvlText w:val="*"/>
      <w:lvlJc w:val="left"/>
    </w:lvl>
  </w:abstractNum>
  <w:abstractNum w:abstractNumId="1">
    <w:nsid w:val="08FC5D3A"/>
    <w:multiLevelType w:val="singleLevel"/>
    <w:tmpl w:val="62943016"/>
    <w:lvl w:ilvl="0">
      <w:start w:val="6"/>
      <w:numFmt w:val="decimal"/>
      <w:lvlText w:val="%1."/>
      <w:legacy w:legacy="1" w:legacySpace="0" w:legacyIndent="313"/>
      <w:lvlJc w:val="left"/>
      <w:rPr>
        <w:rFonts w:ascii="Arial" w:hAnsi="Arial" w:cs="Arial" w:hint="default"/>
      </w:rPr>
    </w:lvl>
  </w:abstractNum>
  <w:abstractNum w:abstractNumId="2">
    <w:nsid w:val="238E2843"/>
    <w:multiLevelType w:val="hybridMultilevel"/>
    <w:tmpl w:val="62B67274"/>
    <w:lvl w:ilvl="0" w:tplc="7C043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44FAB"/>
    <w:multiLevelType w:val="hybridMultilevel"/>
    <w:tmpl w:val="339A1804"/>
    <w:lvl w:ilvl="0" w:tplc="D6786DEE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AD43B77"/>
    <w:multiLevelType w:val="multilevel"/>
    <w:tmpl w:val="EE50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C66B0"/>
    <w:multiLevelType w:val="singleLevel"/>
    <w:tmpl w:val="8042EBAE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6">
    <w:nsid w:val="7BE83A2B"/>
    <w:multiLevelType w:val="hybridMultilevel"/>
    <w:tmpl w:val="72768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D01F63"/>
    <w:multiLevelType w:val="multilevel"/>
    <w:tmpl w:val="7CCE5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0CD"/>
    <w:rsid w:val="000A58A9"/>
    <w:rsid w:val="00153F7B"/>
    <w:rsid w:val="002207B6"/>
    <w:rsid w:val="002E171B"/>
    <w:rsid w:val="002F41F4"/>
    <w:rsid w:val="003127D2"/>
    <w:rsid w:val="003B2C0E"/>
    <w:rsid w:val="00475BB6"/>
    <w:rsid w:val="006B4129"/>
    <w:rsid w:val="00776AB9"/>
    <w:rsid w:val="007A0036"/>
    <w:rsid w:val="00903EC9"/>
    <w:rsid w:val="009C1BBE"/>
    <w:rsid w:val="00A24612"/>
    <w:rsid w:val="00C239AD"/>
    <w:rsid w:val="00CB3A22"/>
    <w:rsid w:val="00CD28CB"/>
    <w:rsid w:val="00D13544"/>
    <w:rsid w:val="00D60F66"/>
    <w:rsid w:val="00E33402"/>
    <w:rsid w:val="00E96019"/>
    <w:rsid w:val="00EB70CD"/>
    <w:rsid w:val="00F278DE"/>
    <w:rsid w:val="00FC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0CD"/>
  </w:style>
  <w:style w:type="paragraph" w:styleId="a5">
    <w:name w:val="footer"/>
    <w:basedOn w:val="a"/>
    <w:link w:val="a6"/>
    <w:uiPriority w:val="99"/>
    <w:semiHidden/>
    <w:unhideWhenUsed/>
    <w:rsid w:val="00EB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70CD"/>
  </w:style>
  <w:style w:type="paragraph" w:styleId="a7">
    <w:name w:val="List Paragraph"/>
    <w:basedOn w:val="a"/>
    <w:uiPriority w:val="34"/>
    <w:qFormat/>
    <w:rsid w:val="00D13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7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A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8</cp:revision>
  <cp:lastPrinted>2015-02-04T12:47:00Z</cp:lastPrinted>
  <dcterms:created xsi:type="dcterms:W3CDTF">2014-11-17T16:00:00Z</dcterms:created>
  <dcterms:modified xsi:type="dcterms:W3CDTF">2015-02-04T12:48:00Z</dcterms:modified>
</cp:coreProperties>
</file>